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100" w:after="100"/>
        <w:rPr/>
      </w:pPr>
      <w:r>
        <w:rPr>
          <w:i/>
          <w:iCs/>
          <w:shadow/>
          <w:color w:val="7DA7D8"/>
        </w:rPr>
        <w:t>minutes</w:t>
      </w:r>
    </w:p>
    <w:p>
      <w:pPr>
        <w:pStyle w:val="Subtitle"/>
        <w:rPr/>
      </w:pPr>
      <w:r>
        <w:rPr/>
        <w:t>Charmouth School PTFA EGM</w:t>
      </w:r>
    </w:p>
    <w:p>
      <w:pPr>
        <w:pStyle w:val="Normal"/>
        <w:pBdr>
          <w:top w:val="single" w:sz="4" w:space="1" w:color="44546A"/>
        </w:pBdr>
        <w:jc w:val="right"/>
        <w:rPr/>
      </w:pPr>
      <w:r>
        <w:rPr>
          <w:rStyle w:val="IntenseEmphasis"/>
          <w:color w:val="000000" w:themeColor="text1"/>
        </w:rPr>
        <w:t>Weds 4</w:t>
      </w:r>
      <w:r>
        <w:rPr>
          <w:rStyle w:val="IntenseEmphasis"/>
          <w:color w:val="000000" w:themeColor="text1"/>
          <w:vertAlign w:val="superscript"/>
        </w:rPr>
        <w:t>th</w:t>
      </w:r>
      <w:r>
        <w:rPr>
          <w:rStyle w:val="IntenseEmphasis"/>
          <w:color w:val="000000" w:themeColor="text1"/>
        </w:rPr>
        <w:t xml:space="preserve"> November 2020, 8.30pm via Zoom</w:t>
      </w:r>
    </w:p>
    <w:p>
      <w:pPr>
        <w:pStyle w:val="ListParagraph"/>
        <w:numPr>
          <w:ilvl w:val="0"/>
          <w:numId w:val="0"/>
        </w:numPr>
        <w:ind w:left="720" w:hanging="0"/>
        <w:rPr/>
      </w:pPr>
      <w:r>
        <w:rPr>
          <w:b/>
          <w:bCs/>
        </w:rPr>
        <w:t xml:space="preserve">Attendees: Janna McDonald (Chair), Vicky Whatmore, Nic Rutterford (Secretary), Mrs Laura Cornish (Headteacher), Jack Turner, Holly Flux, Belinda Farmer, </w:t>
      </w:r>
      <w:r>
        <w:rPr>
          <w:b/>
          <w:bCs/>
          <w:lang w:val="en-GB" w:eastAsia="ja-JP" w:bidi="ar-SA"/>
        </w:rPr>
        <w:t>Tanya Murray</w:t>
      </w:r>
    </w:p>
    <w:p>
      <w:pPr>
        <w:pStyle w:val="ListParagraph"/>
        <w:numPr>
          <w:ilvl w:val="0"/>
          <w:numId w:val="0"/>
        </w:numPr>
        <w:ind w:left="1440" w:hanging="0"/>
        <w:rPr/>
      </w:pPr>
      <w:r>
        <w:rPr/>
      </w:r>
    </w:p>
    <w:p>
      <w:pPr>
        <w:pStyle w:val="ListParagraph"/>
        <w:numPr>
          <w:ilvl w:val="0"/>
          <w:numId w:val="1"/>
        </w:numPr>
        <w:rPr/>
      </w:pPr>
      <w:r>
        <w:rPr>
          <w:b/>
          <w:bCs/>
        </w:rPr>
        <w:t>Apologies: James Lathey (Treasurer), Lynsey Wilcox.</w:t>
      </w:r>
    </w:p>
    <w:p>
      <w:pPr>
        <w:pStyle w:val="ListParagraph"/>
        <w:numPr>
          <w:ilvl w:val="0"/>
          <w:numId w:val="0"/>
        </w:numPr>
        <w:ind w:left="1440" w:hanging="0"/>
        <w:rPr>
          <w:b/>
          <w:b/>
          <w:bCs/>
        </w:rPr>
      </w:pPr>
      <w:r>
        <w:rPr>
          <w:b/>
          <w:bCs/>
        </w:rPr>
      </w:r>
    </w:p>
    <w:p>
      <w:pPr>
        <w:pStyle w:val="ListParagraph"/>
        <w:numPr>
          <w:ilvl w:val="0"/>
          <w:numId w:val="1"/>
        </w:numPr>
        <w:rPr/>
      </w:pPr>
      <w:r>
        <w:rPr>
          <w:b/>
          <w:bCs/>
        </w:rPr>
        <w:t>Welcome</w:t>
      </w:r>
    </w:p>
    <w:p>
      <w:pPr>
        <w:pStyle w:val="ListParagraph"/>
        <w:numPr>
          <w:ilvl w:val="0"/>
          <w:numId w:val="0"/>
        </w:numPr>
        <w:ind w:left="1440" w:hanging="0"/>
        <w:rPr/>
      </w:pPr>
      <w:r>
        <w:rPr>
          <w:b/>
          <w:bCs/>
        </w:rPr>
        <w:t xml:space="preserve">Janna opened the meeting and welcomed everyone to the EGM and thanked everyone for joining.  Saying the meeting was required due to the new constitution which needs to be agreed. </w:t>
      </w:r>
    </w:p>
    <w:p>
      <w:pPr>
        <w:pStyle w:val="ListParagraph"/>
        <w:numPr>
          <w:ilvl w:val="0"/>
          <w:numId w:val="0"/>
        </w:numPr>
        <w:ind w:left="1440" w:hanging="0"/>
        <w:rPr>
          <w:b/>
          <w:b/>
          <w:bCs/>
        </w:rPr>
      </w:pPr>
      <w:r>
        <w:rPr>
          <w:b/>
          <w:bCs/>
        </w:rPr>
      </w:r>
    </w:p>
    <w:p>
      <w:pPr>
        <w:pStyle w:val="ListParagraph"/>
        <w:numPr>
          <w:ilvl w:val="0"/>
          <w:numId w:val="1"/>
        </w:numPr>
        <w:rPr>
          <w:b/>
          <w:b/>
          <w:bCs/>
        </w:rPr>
      </w:pPr>
      <w:r>
        <w:rPr>
          <w:b/>
          <w:bCs/>
        </w:rPr>
        <w:t>Approval of minutes from AGM (30/09/2020)</w:t>
      </w:r>
    </w:p>
    <w:p>
      <w:pPr>
        <w:pStyle w:val="ListParagraph"/>
        <w:numPr>
          <w:ilvl w:val="0"/>
          <w:numId w:val="0"/>
        </w:numPr>
        <w:ind w:left="1440" w:hanging="0"/>
        <w:rPr/>
      </w:pPr>
      <w:r>
        <w:rPr>
          <w:b/>
          <w:bCs/>
        </w:rPr>
        <w:t xml:space="preserve">The meeting minutes were unanimously agreed. </w:t>
      </w:r>
    </w:p>
    <w:p>
      <w:pPr>
        <w:pStyle w:val="ListParagraph"/>
        <w:numPr>
          <w:ilvl w:val="0"/>
          <w:numId w:val="0"/>
        </w:numPr>
        <w:ind w:left="1440" w:hanging="0"/>
        <w:rPr>
          <w:b/>
          <w:b/>
          <w:bCs/>
        </w:rPr>
      </w:pPr>
      <w:r>
        <w:rPr>
          <w:b/>
          <w:bCs/>
        </w:rPr>
      </w:r>
    </w:p>
    <w:p>
      <w:pPr>
        <w:pStyle w:val="ListParagraph"/>
        <w:numPr>
          <w:ilvl w:val="0"/>
          <w:numId w:val="1"/>
        </w:numPr>
        <w:rPr>
          <w:b/>
          <w:b/>
          <w:bCs/>
        </w:rPr>
      </w:pPr>
      <w:r>
        <w:rPr>
          <w:b/>
          <w:bCs/>
        </w:rPr>
        <w:t>Treasurer update</w:t>
      </w:r>
    </w:p>
    <w:p>
      <w:pPr>
        <w:pStyle w:val="ListParagraph"/>
        <w:numPr>
          <w:ilvl w:val="0"/>
          <w:numId w:val="0"/>
        </w:numPr>
        <w:ind w:left="720" w:hanging="0"/>
        <w:rPr/>
      </w:pPr>
      <w:r>
        <w:rPr>
          <w:b/>
          <w:bCs/>
        </w:rPr>
        <w:tab/>
        <w:t xml:space="preserve">See James’ report. </w:t>
      </w:r>
    </w:p>
    <w:p>
      <w:pPr>
        <w:pStyle w:val="ListParagraph"/>
        <w:numPr>
          <w:ilvl w:val="0"/>
          <w:numId w:val="2"/>
        </w:numPr>
        <w:rPr/>
      </w:pPr>
      <w:r>
        <w:rPr>
          <w:b/>
          <w:bCs/>
        </w:rPr>
        <w:t xml:space="preserve">Non school uniform money to be counted. </w:t>
      </w:r>
    </w:p>
    <w:p>
      <w:pPr>
        <w:pStyle w:val="ListParagraph"/>
        <w:numPr>
          <w:ilvl w:val="0"/>
          <w:numId w:val="2"/>
        </w:numPr>
        <w:rPr/>
      </w:pPr>
      <w:r>
        <w:rPr>
          <w:b/>
          <w:bCs/>
        </w:rPr>
        <w:t>Teresa wishes to be removed from banking and trustees etc. James and Janna have set up online banking to make it easier to manage the finances.</w:t>
      </w:r>
    </w:p>
    <w:p>
      <w:pPr>
        <w:pStyle w:val="ListParagraph"/>
        <w:numPr>
          <w:ilvl w:val="0"/>
          <w:numId w:val="2"/>
        </w:numPr>
        <w:rPr/>
      </w:pPr>
      <w:r>
        <w:rPr>
          <w:b/>
          <w:bCs/>
        </w:rPr>
        <w:t>Christmas cards – there were a few problems with people not choosing the pay friends and family option which cost us £3.28 in fees, however we gained £102 in commission.</w:t>
        <w:br/>
      </w:r>
    </w:p>
    <w:p>
      <w:pPr>
        <w:pStyle w:val="ListParagraph"/>
        <w:numPr>
          <w:ilvl w:val="0"/>
          <w:numId w:val="1"/>
        </w:numPr>
        <w:rPr>
          <w:b/>
          <w:b/>
          <w:bCs/>
        </w:rPr>
      </w:pPr>
      <w:r>
        <w:rPr>
          <w:b/>
          <w:bCs/>
        </w:rPr>
        <w:t>New constitution details</w:t>
      </w:r>
    </w:p>
    <w:p>
      <w:pPr>
        <w:pStyle w:val="ListParagraph"/>
        <w:numPr>
          <w:ilvl w:val="0"/>
          <w:numId w:val="3"/>
        </w:numPr>
        <w:rPr/>
      </w:pPr>
      <w:r>
        <w:rPr>
          <w:b/>
          <w:bCs/>
        </w:rPr>
        <w:t>We need to regularly update/ check and agree the PTFA constitution by which our code of conduct and regulations are determined. Since 2011 there have been very few changes. We are still registered as PTFA so we can still have friends and community members involved.</w:t>
      </w:r>
    </w:p>
    <w:p>
      <w:pPr>
        <w:pStyle w:val="ListParagraph"/>
        <w:numPr>
          <w:ilvl w:val="0"/>
          <w:numId w:val="3"/>
        </w:numPr>
        <w:rPr/>
      </w:pPr>
      <w:r>
        <w:rPr>
          <w:b/>
          <w:bCs/>
        </w:rPr>
        <w:t>Jack asked what this meeting/ PTFA etc is all about. We explained that it is set up to support the school, raise money for things the school can’t afford and provide the school with a few extra things/events that makes school more enjoyable. Mrs Cornish said the PTFA also helps to involve parents in the school community. This raised an important point that not everyone understands what we do/are etc. Vicky offered to create an information poster to promote and explain the function of the PTFA.</w:t>
      </w:r>
    </w:p>
    <w:p>
      <w:pPr>
        <w:pStyle w:val="ListParagraph"/>
        <w:numPr>
          <w:ilvl w:val="0"/>
          <w:numId w:val="3"/>
        </w:numPr>
        <w:rPr/>
      </w:pPr>
      <w:r>
        <w:rPr>
          <w:b/>
          <w:bCs/>
        </w:rPr>
        <w:t xml:space="preserve"> </w:t>
      </w:r>
      <w:r>
        <w:rPr>
          <w:b/>
          <w:bCs/>
        </w:rPr>
        <w:t xml:space="preserve">The Parent kind constitution is the one we follow, it is who we use for insurance get advice from etc, should be used to keep every consistent etc. </w:t>
      </w:r>
    </w:p>
    <w:p>
      <w:pPr>
        <w:pStyle w:val="ListParagraph"/>
        <w:numPr>
          <w:ilvl w:val="0"/>
          <w:numId w:val="0"/>
        </w:numPr>
        <w:ind w:left="2880" w:hanging="0"/>
        <w:rPr/>
      </w:pPr>
      <w:r>
        <w:rPr>
          <w:b/>
          <w:bCs/>
        </w:rPr>
        <w:t xml:space="preserve">This was unanimously agreed and the constitution adopted. </w:t>
      </w:r>
    </w:p>
    <w:p>
      <w:pPr>
        <w:pStyle w:val="ListParagraph"/>
        <w:numPr>
          <w:ilvl w:val="0"/>
          <w:numId w:val="3"/>
        </w:numPr>
        <w:rPr/>
      </w:pPr>
      <w:r>
        <w:rPr>
          <w:b/>
          <w:bCs/>
        </w:rPr>
        <w:t>Mrs Cornish to witness signing by Janna so we have a senior school staff members and a parents signature on the document. All agreed.  It will be noted where copies are held. PTFA Chairs folder and in school. We are following gov advice for covid</w:t>
      </w:r>
      <w:r>
        <w:rPr>
          <w:b/>
          <w:bCs/>
        </w:rPr>
        <w:t>19</w:t>
      </w:r>
      <w:r>
        <w:rPr>
          <w:b/>
          <w:bCs/>
        </w:rPr>
        <w:t xml:space="preserve"> regulations as there is no other advice out there to follow.</w:t>
      </w:r>
    </w:p>
    <w:p>
      <w:pPr>
        <w:pStyle w:val="ListParagraph"/>
        <w:rPr>
          <w:b/>
          <w:b/>
          <w:bCs/>
        </w:rPr>
      </w:pPr>
      <w:r>
        <w:rPr>
          <w:b/>
          <w:bCs/>
        </w:rPr>
      </w:r>
    </w:p>
    <w:p>
      <w:pPr>
        <w:pStyle w:val="ListParagraph"/>
        <w:numPr>
          <w:ilvl w:val="0"/>
          <w:numId w:val="1"/>
        </w:numPr>
        <w:rPr>
          <w:b/>
          <w:b/>
          <w:bCs/>
        </w:rPr>
      </w:pPr>
      <w:r>
        <w:rPr>
          <w:b/>
          <w:bCs/>
        </w:rPr>
        <w:t>Wish list update</w:t>
      </w:r>
    </w:p>
    <w:p>
      <w:pPr>
        <w:pStyle w:val="ListParagraph"/>
        <w:numPr>
          <w:ilvl w:val="0"/>
          <w:numId w:val="0"/>
        </w:numPr>
        <w:ind w:left="1440" w:hanging="0"/>
        <w:rPr/>
      </w:pPr>
      <w:r>
        <w:rPr>
          <w:b/>
          <w:bCs/>
        </w:rPr>
        <w:t xml:space="preserve">See </w:t>
      </w:r>
      <w:r>
        <w:rPr>
          <w:b/>
          <w:bCs/>
          <w:szCs w:val="21"/>
          <w:lang w:val="en-GB-oxendict"/>
        </w:rPr>
        <w:t>Mrs Cornishe</w:t>
      </w:r>
      <w:r>
        <w:rPr>
          <w:b/>
          <w:bCs/>
        </w:rPr>
        <w:t xml:space="preserve">s notes / wish list. </w:t>
      </w:r>
    </w:p>
    <w:p>
      <w:pPr>
        <w:pStyle w:val="ListParagraph"/>
        <w:numPr>
          <w:ilvl w:val="0"/>
          <w:numId w:val="4"/>
        </w:numPr>
        <w:rPr/>
      </w:pPr>
      <w:r>
        <w:rPr>
          <w:b/>
          <w:bCs/>
        </w:rPr>
        <w:t xml:space="preserve">2 parts –annual normal (such as curriculum books) and if/when we can. </w:t>
      </w:r>
    </w:p>
    <w:p>
      <w:pPr>
        <w:pStyle w:val="ListParagraph"/>
        <w:numPr>
          <w:ilvl w:val="0"/>
          <w:numId w:val="4"/>
        </w:numPr>
        <w:rPr/>
      </w:pPr>
      <w:r>
        <w:rPr>
          <w:b/>
          <w:bCs/>
        </w:rPr>
        <w:t>Panto still going ahead in a socially distanced way. Three performances for the three bubbles. These covid</w:t>
      </w:r>
      <w:r>
        <w:rPr>
          <w:b/>
          <w:bCs/>
        </w:rPr>
        <w:t>19</w:t>
      </w:r>
      <w:r>
        <w:rPr>
          <w:b/>
          <w:bCs/>
        </w:rPr>
        <w:t xml:space="preserve"> compliant measures do however drive up the cost to  - £ 1318.80. This year the panto is The Wizard of oz. With this increased cost we are hoping that the performers can adapt the show to make it more age appropriate for each bubble, i.e. a shorter performance for the early years bubble. </w:t>
      </w:r>
    </w:p>
    <w:p>
      <w:pPr>
        <w:pStyle w:val="ListParagraph"/>
        <w:numPr>
          <w:ilvl w:val="0"/>
          <w:numId w:val="4"/>
        </w:numPr>
        <w:rPr/>
      </w:pPr>
      <w:r>
        <w:rPr>
          <w:b/>
          <w:bCs/>
        </w:rPr>
        <w:t>Hoping to still get the science institution event to happen at school and within the community when it is safe and cost effective to do so. If the panto if cant attend on date set they will postpone the show until it’s safe to perform.</w:t>
      </w:r>
    </w:p>
    <w:p>
      <w:pPr>
        <w:pStyle w:val="ListParagraph"/>
        <w:numPr>
          <w:ilvl w:val="0"/>
          <w:numId w:val="4"/>
        </w:numPr>
        <w:rPr/>
      </w:pPr>
      <w:r>
        <w:rPr>
          <w:b/>
          <w:bCs/>
        </w:rPr>
        <w:t xml:space="preserve">Electronic devices – some so old that they can’t be updated anymore. The schools is starting to explore the different options. There is a need to provide enough devises for each class to use, keeping in mid the cleaning of all the devices between bubbles. The school also headphones for devices to help with concentration levels and noise reduction. Vicky pointed out that with many devises now not having headphone ports we need to check the devises before purchase to ensure they have the features we require. </w:t>
      </w:r>
    </w:p>
    <w:p>
      <w:pPr>
        <w:pStyle w:val="ListParagraph"/>
        <w:numPr>
          <w:ilvl w:val="0"/>
          <w:numId w:val="4"/>
        </w:numPr>
        <w:rPr/>
      </w:pPr>
      <w:r>
        <w:rPr>
          <w:b/>
          <w:bCs/>
        </w:rPr>
        <w:t xml:space="preserve">Pond area fencing needs repairing and or replaced etc. There was talk of forming a pond maintenance team when the pond was redeveloped </w:t>
      </w:r>
      <w:r>
        <w:rPr>
          <w:b/>
          <w:bCs/>
        </w:rPr>
        <w:t>(with the use of the NISA community charity fund)</w:t>
      </w:r>
      <w:r>
        <w:rPr>
          <w:b/>
          <w:bCs/>
        </w:rPr>
        <w:t>, did this happen? Janna asked Who needs to get the quotes? – with Mrs Cornish replying school can, we also should ask locals for any help etc.</w:t>
      </w:r>
    </w:p>
    <w:p>
      <w:pPr>
        <w:pStyle w:val="ListParagraph"/>
        <w:numPr>
          <w:ilvl w:val="0"/>
          <w:numId w:val="4"/>
        </w:numPr>
        <w:rPr/>
      </w:pPr>
      <w:r>
        <w:rPr>
          <w:b/>
          <w:bCs/>
        </w:rPr>
        <w:t>The committee voiced concerns about the length and affordability of the list and agreed that we need to think about what things we can afford, what is a priority?</w:t>
      </w:r>
    </w:p>
    <w:p>
      <w:pPr>
        <w:pStyle w:val="ListParagraph"/>
        <w:numPr>
          <w:ilvl w:val="0"/>
          <w:numId w:val="4"/>
        </w:numPr>
        <w:rPr/>
      </w:pPr>
      <w:r>
        <w:rPr>
          <w:b/>
          <w:bCs/>
        </w:rPr>
        <w:t>“</w:t>
      </w:r>
      <w:r>
        <w:rPr>
          <w:b/>
          <w:bCs/>
        </w:rPr>
        <w:t>Oops wow art” can be put on hold for now for the EYFS as they can deliver the bulk of this within the team and curriculum.</w:t>
      </w:r>
    </w:p>
    <w:p>
      <w:pPr>
        <w:pStyle w:val="ListParagraph"/>
        <w:rPr>
          <w:b/>
          <w:b/>
          <w:bCs/>
        </w:rPr>
      </w:pPr>
      <w:r>
        <w:rPr>
          <w:b/>
          <w:bCs/>
        </w:rPr>
      </w:r>
    </w:p>
    <w:p>
      <w:pPr>
        <w:pStyle w:val="ListParagraph"/>
        <w:numPr>
          <w:ilvl w:val="0"/>
          <w:numId w:val="1"/>
        </w:numPr>
        <w:rPr/>
      </w:pPr>
      <w:r>
        <w:rPr>
          <w:b/>
          <w:bCs/>
        </w:rPr>
        <w:t>Future fundraising ideas and events</w:t>
      </w:r>
    </w:p>
    <w:p>
      <w:pPr>
        <w:pStyle w:val="ListParagraph"/>
        <w:numPr>
          <w:ilvl w:val="0"/>
          <w:numId w:val="5"/>
        </w:numPr>
        <w:rPr/>
      </w:pPr>
      <w:r>
        <w:rPr>
          <w:b/>
          <w:bCs/>
        </w:rPr>
        <w:t xml:space="preserve">School lottery –Easy to set up and people can set up direct debits to buy weekly tickets to provide a constant supply of funds to the school. Can we email the details and website links via the office please? Mrs Cornish agreed. </w:t>
      </w:r>
    </w:p>
    <w:p>
      <w:pPr>
        <w:pStyle w:val="ListParagraph"/>
        <w:numPr>
          <w:ilvl w:val="0"/>
          <w:numId w:val="5"/>
        </w:numPr>
        <w:rPr/>
      </w:pPr>
      <w:r>
        <w:rPr>
          <w:b/>
          <w:bCs/>
        </w:rPr>
        <w:t xml:space="preserve">Virtual Christmas fair, £5 per virtual stall, use a Facebook selling page, once businesses sign up they get access to sell their treasures, bumbles is interested along with creative solutions. </w:t>
      </w:r>
    </w:p>
    <w:p>
      <w:pPr>
        <w:pStyle w:val="ListParagraph"/>
        <w:numPr>
          <w:ilvl w:val="0"/>
          <w:numId w:val="5"/>
        </w:numPr>
        <w:rPr/>
      </w:pPr>
      <w:r>
        <w:rPr>
          <w:b/>
          <w:bCs/>
        </w:rPr>
        <w:t>Virtual raffle –customers pay via PayPal and are then allocated their e-tickets.</w:t>
      </w:r>
    </w:p>
    <w:p>
      <w:pPr>
        <w:pStyle w:val="ListParagraph"/>
        <w:numPr>
          <w:ilvl w:val="0"/>
          <w:numId w:val="5"/>
        </w:numPr>
        <w:rPr/>
      </w:pPr>
      <w:r>
        <w:rPr>
          <w:b/>
          <w:bCs/>
        </w:rPr>
        <w:t xml:space="preserve">Other ideas – this can include sponsored walks, skipping etc. this can be done in active time. </w:t>
      </w:r>
    </w:p>
    <w:p>
      <w:pPr>
        <w:pStyle w:val="ListParagraph"/>
        <w:rPr>
          <w:b/>
          <w:b/>
          <w:bCs/>
        </w:rPr>
      </w:pPr>
      <w:r>
        <w:rPr>
          <w:b/>
          <w:bCs/>
        </w:rPr>
      </w:r>
    </w:p>
    <w:p>
      <w:pPr>
        <w:pStyle w:val="ListParagraph"/>
        <w:numPr>
          <w:ilvl w:val="0"/>
          <w:numId w:val="1"/>
        </w:numPr>
        <w:rPr/>
      </w:pPr>
      <w:r>
        <w:rPr>
          <w:b/>
          <w:bCs/>
        </w:rPr>
        <w:t>Trustees updates</w:t>
      </w:r>
    </w:p>
    <w:p>
      <w:pPr>
        <w:pStyle w:val="ListParagraph"/>
        <w:numPr>
          <w:ilvl w:val="0"/>
          <w:numId w:val="6"/>
        </w:numPr>
        <w:rPr/>
      </w:pPr>
      <w:r>
        <w:rPr>
          <w:b/>
          <w:bCs/>
        </w:rPr>
        <w:t>A massive thank you is to go to Teresa for her long standing support and hard work over the years. She will now be taken off the trustees list (as she has requested).</w:t>
      </w:r>
    </w:p>
    <w:p>
      <w:pPr>
        <w:pStyle w:val="ListParagraph"/>
        <w:numPr>
          <w:ilvl w:val="0"/>
          <w:numId w:val="6"/>
        </w:numPr>
        <w:rPr/>
      </w:pPr>
      <w:r>
        <w:rPr>
          <w:b/>
          <w:bCs/>
        </w:rPr>
        <w:t xml:space="preserve">Janna to research who is on the current list take off all the trustees who are no longer involved in the school. In next meeting, with the help of the up to date list we will decide on who should now be on the list. </w:t>
      </w:r>
    </w:p>
    <w:p>
      <w:pPr>
        <w:pStyle w:val="ListParagraph"/>
        <w:numPr>
          <w:ilvl w:val="0"/>
          <w:numId w:val="0"/>
        </w:numPr>
        <w:ind w:left="1440" w:hanging="0"/>
        <w:rPr>
          <w:b/>
          <w:b/>
          <w:bCs/>
        </w:rPr>
      </w:pPr>
      <w:r>
        <w:rPr>
          <w:b/>
          <w:bCs/>
        </w:rPr>
      </w:r>
    </w:p>
    <w:p>
      <w:pPr>
        <w:pStyle w:val="ListParagraph"/>
        <w:numPr>
          <w:ilvl w:val="0"/>
          <w:numId w:val="1"/>
        </w:numPr>
        <w:rPr>
          <w:b/>
          <w:b/>
          <w:bCs/>
        </w:rPr>
      </w:pPr>
      <w:r>
        <w:rPr>
          <w:b/>
          <w:bCs/>
        </w:rPr>
        <w:t>Year 6 hoodies</w:t>
      </w:r>
    </w:p>
    <w:p>
      <w:pPr>
        <w:pStyle w:val="ListParagraph"/>
        <w:numPr>
          <w:ilvl w:val="0"/>
          <w:numId w:val="8"/>
        </w:numPr>
        <w:rPr/>
      </w:pPr>
      <w:r>
        <w:rPr>
          <w:b/>
          <w:bCs/>
        </w:rPr>
        <w:t>These will be given out during the school Christmas dinner or class party time possibly by Father Christmas. PTFA will pay £10 per hoodie with parents paying the rest. Negotiating to sort out PTFA  payment of £190 directly to the company when we place the order. Then each parent/guardian can pay the outstanding amount directly to the company without the middle man (school).</w:t>
      </w:r>
    </w:p>
    <w:p>
      <w:pPr>
        <w:pStyle w:val="ListParagraph"/>
        <w:numPr>
          <w:ilvl w:val="0"/>
          <w:numId w:val="8"/>
        </w:numPr>
        <w:rPr/>
      </w:pPr>
      <w:r>
        <w:rPr>
          <w:b/>
          <w:bCs/>
        </w:rPr>
        <w:t xml:space="preserve">Nic also asked if during class photos session, there could be a yr6 photo done with the staff as a yr 6 momentum. People thought this to be a good idea. </w:t>
        <w:br/>
      </w:r>
    </w:p>
    <w:p>
      <w:pPr>
        <w:pStyle w:val="ListParagraph"/>
        <w:numPr>
          <w:ilvl w:val="0"/>
          <w:numId w:val="1"/>
        </w:numPr>
        <w:rPr/>
      </w:pPr>
      <w:r>
        <w:rPr>
          <w:b/>
          <w:bCs/>
        </w:rPr>
        <w:t>Any Other Business</w:t>
      </w:r>
    </w:p>
    <w:p>
      <w:pPr>
        <w:pStyle w:val="ListParagraph"/>
        <w:numPr>
          <w:ilvl w:val="0"/>
          <w:numId w:val="7"/>
        </w:numPr>
        <w:rPr/>
      </w:pPr>
      <w:r>
        <w:rPr>
          <w:b/>
          <w:bCs/>
        </w:rPr>
        <w:t xml:space="preserve">Christmas party box created for each class with crackers games, crafts, socks, etc.  </w:t>
      </w:r>
    </w:p>
    <w:p>
      <w:pPr>
        <w:pStyle w:val="ListParagraph"/>
        <w:numPr>
          <w:ilvl w:val="0"/>
          <w:numId w:val="7"/>
        </w:numPr>
        <w:rPr/>
      </w:pPr>
      <w:r>
        <w:rPr>
          <w:b/>
          <w:bCs/>
        </w:rPr>
        <w:t xml:space="preserve">Non school uniform – money collected to be used for the Christmas boxes and raffle prizes. We don’t really want to ask local businesses to contribute as they have suffered during the pandemic enough, bigger supermarkets could be asked to help instead.  </w:t>
      </w:r>
    </w:p>
    <w:p>
      <w:pPr>
        <w:pStyle w:val="ListParagraph"/>
        <w:numPr>
          <w:ilvl w:val="0"/>
          <w:numId w:val="7"/>
        </w:numPr>
        <w:rPr/>
      </w:pPr>
      <w:r>
        <w:rPr>
          <w:b/>
          <w:bCs/>
        </w:rPr>
        <w:t xml:space="preserve">Janna said there was a fund she can apply for £500 towards school pond, we agreed she should go ahead with this. </w:t>
      </w:r>
    </w:p>
    <w:p>
      <w:pPr>
        <w:pStyle w:val="ListParagraph"/>
        <w:numPr>
          <w:ilvl w:val="0"/>
          <w:numId w:val="7"/>
        </w:numPr>
        <w:rPr/>
      </w:pPr>
      <w:r>
        <w:rPr>
          <w:b/>
          <w:bCs/>
        </w:rPr>
        <w:t xml:space="preserve">Christmas committee is required </w:t>
      </w:r>
      <w:r>
        <w:rPr>
          <w:b/>
          <w:bCs/>
        </w:rPr>
        <w:t>to share out the tasks fairly</w:t>
      </w:r>
      <w:r>
        <w:rPr>
          <w:b/>
          <w:bCs/>
        </w:rPr>
        <w:t>.</w:t>
      </w:r>
    </w:p>
    <w:p>
      <w:pPr>
        <w:pStyle w:val="ListParagraph"/>
        <w:numPr>
          <w:ilvl w:val="0"/>
          <w:numId w:val="7"/>
        </w:numPr>
        <w:rPr/>
      </w:pPr>
      <w:r>
        <w:rPr>
          <w:b/>
          <w:bCs/>
        </w:rPr>
        <w:t xml:space="preserve">Santa deliver Christmas boxes and hoodies. Virtual </w:t>
      </w:r>
      <w:r>
        <w:rPr>
          <w:b/>
          <w:bCs/>
        </w:rPr>
        <w:t>S</w:t>
      </w:r>
      <w:r>
        <w:rPr>
          <w:b/>
          <w:bCs/>
        </w:rPr>
        <w:t xml:space="preserve">anta?? </w:t>
      </w:r>
      <w:r>
        <w:rPr>
          <w:b/>
          <w:bCs/>
        </w:rPr>
        <w:t>H</w:t>
      </w:r>
      <w:r>
        <w:rPr>
          <w:b/>
          <w:bCs/>
        </w:rPr>
        <w:t>ow can we make it special? Outside spaces by classrooms, Santa drive through?</w:t>
      </w:r>
    </w:p>
    <w:p>
      <w:pPr>
        <w:pStyle w:val="ListParagraph"/>
        <w:numPr>
          <w:ilvl w:val="0"/>
          <w:numId w:val="7"/>
        </w:numPr>
        <w:rPr/>
      </w:pPr>
      <w:r>
        <w:rPr>
          <w:b/>
          <w:bCs/>
        </w:rPr>
        <w:t>Hot choc cones/sweetie cones etc. donations of wrapped sweets</w:t>
      </w:r>
    </w:p>
    <w:p>
      <w:pPr>
        <w:pStyle w:val="ListParagraph"/>
        <w:numPr>
          <w:ilvl w:val="0"/>
          <w:numId w:val="7"/>
        </w:numPr>
        <w:rPr/>
      </w:pPr>
      <w:r>
        <w:rPr>
          <w:b/>
          <w:bCs/>
        </w:rPr>
        <w:t xml:space="preserve">Tanya to look into purchasing Christmas books </w:t>
      </w:r>
      <w:r>
        <w:rPr>
          <w:b/>
          <w:bCs/>
        </w:rPr>
        <w:t>and sweet cones</w:t>
      </w:r>
      <w:r>
        <w:rPr>
          <w:b/>
          <w:bCs/>
        </w:rPr>
        <w:t>.</w:t>
        <w:br/>
      </w:r>
    </w:p>
    <w:p>
      <w:pPr>
        <w:pStyle w:val="ListParagraph"/>
        <w:numPr>
          <w:ilvl w:val="0"/>
          <w:numId w:val="0"/>
        </w:numPr>
        <w:ind w:left="2160" w:hanging="0"/>
        <w:rPr/>
      </w:pPr>
      <w:r>
        <w:rPr>
          <w:b/>
          <w:bCs/>
        </w:rPr>
        <w:t>Janna thanked everyone for attending and contributing.</w:t>
      </w:r>
    </w:p>
    <w:p>
      <w:pPr>
        <w:pStyle w:val="Normal"/>
        <w:spacing w:before="100" w:after="200"/>
        <w:ind w:left="360" w:hanging="0"/>
        <w:rPr/>
      </w:pPr>
      <w:r>
        <w:rPr>
          <w:b/>
          <w:bCs/>
        </w:rPr>
        <w:t>9.50 meeting closed.</w:t>
      </w:r>
      <w:r>
        <w:rPr/>
        <w:t xml:space="preserve"> </w:t>
      </w:r>
    </w:p>
    <w:sectPr>
      <w:type w:val="nextPage"/>
      <w:pgSz w:w="11906" w:h="16838"/>
      <w:pgMar w:left="1288"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2160"/>
        </w:tabs>
        <w:ind w:left="2160" w:hanging="360"/>
      </w:pPr>
      <w:rPr>
        <w:rFonts w:ascii="Symbol" w:hAnsi="Symbol" w:cs="Symbol" w:hint="default"/>
        <w:rFonts w:cs="OpenSymbol"/>
      </w:rPr>
    </w:lvl>
    <w:lvl w:ilvl="1">
      <w:start w:val="1"/>
      <w:numFmt w:val="bullet"/>
      <w:lvlText w:val="◦"/>
      <w:lvlJc w:val="left"/>
      <w:pPr>
        <w:tabs>
          <w:tab w:val="num" w:pos="2520"/>
        </w:tabs>
        <w:ind w:left="2520" w:hanging="360"/>
      </w:pPr>
      <w:rPr>
        <w:rFonts w:ascii="OpenSymbol" w:hAnsi="OpenSymbol" w:cs="OpenSymbol" w:hint="default"/>
        <w:rFonts w:cs="OpenSymbol"/>
      </w:rPr>
    </w:lvl>
    <w:lvl w:ilvl="2">
      <w:start w:val="1"/>
      <w:numFmt w:val="bullet"/>
      <w:lvlText w:val="▪"/>
      <w:lvlJc w:val="left"/>
      <w:pPr>
        <w:tabs>
          <w:tab w:val="num" w:pos="2880"/>
        </w:tabs>
        <w:ind w:left="2880" w:hanging="360"/>
      </w:pPr>
      <w:rPr>
        <w:rFonts w:ascii="OpenSymbol" w:hAnsi="OpenSymbol" w:cs="OpenSymbol" w:hint="default"/>
        <w:rFonts w:cs="OpenSymbol"/>
      </w:rPr>
    </w:lvl>
    <w:lvl w:ilvl="3">
      <w:start w:val="1"/>
      <w:numFmt w:val="bullet"/>
      <w:lvlText w:val=""/>
      <w:lvlJc w:val="left"/>
      <w:pPr>
        <w:tabs>
          <w:tab w:val="num" w:pos="3240"/>
        </w:tabs>
        <w:ind w:left="3240" w:hanging="360"/>
      </w:pPr>
      <w:rPr>
        <w:rFonts w:ascii="Symbol" w:hAnsi="Symbol" w:cs="Symbol" w:hint="default"/>
        <w:rFonts w:cs="OpenSymbol"/>
      </w:rPr>
    </w:lvl>
    <w:lvl w:ilvl="4">
      <w:start w:val="1"/>
      <w:numFmt w:val="bullet"/>
      <w:lvlText w:val="◦"/>
      <w:lvlJc w:val="left"/>
      <w:pPr>
        <w:tabs>
          <w:tab w:val="num" w:pos="3600"/>
        </w:tabs>
        <w:ind w:left="3600" w:hanging="360"/>
      </w:pPr>
      <w:rPr>
        <w:rFonts w:ascii="OpenSymbol" w:hAnsi="OpenSymbol" w:cs="OpenSymbol" w:hint="default"/>
        <w:rFonts w:cs="OpenSymbol"/>
      </w:rPr>
    </w:lvl>
    <w:lvl w:ilvl="5">
      <w:start w:val="1"/>
      <w:numFmt w:val="bullet"/>
      <w:lvlText w:val="▪"/>
      <w:lvlJc w:val="left"/>
      <w:pPr>
        <w:tabs>
          <w:tab w:val="num" w:pos="3960"/>
        </w:tabs>
        <w:ind w:left="3960" w:hanging="360"/>
      </w:pPr>
      <w:rPr>
        <w:rFonts w:ascii="OpenSymbol" w:hAnsi="OpenSymbol" w:cs="OpenSymbol" w:hint="default"/>
        <w:rFonts w:cs="OpenSymbol"/>
      </w:rPr>
    </w:lvl>
    <w:lvl w:ilvl="6">
      <w:start w:val="1"/>
      <w:numFmt w:val="bullet"/>
      <w:lvlText w:val=""/>
      <w:lvlJc w:val="left"/>
      <w:pPr>
        <w:tabs>
          <w:tab w:val="num" w:pos="4320"/>
        </w:tabs>
        <w:ind w:left="4320" w:hanging="360"/>
      </w:pPr>
      <w:rPr>
        <w:rFonts w:ascii="Symbol" w:hAnsi="Symbol" w:cs="Symbol" w:hint="default"/>
        <w:rFonts w:cs="OpenSymbol"/>
      </w:rPr>
    </w:lvl>
    <w:lvl w:ilvl="7">
      <w:start w:val="1"/>
      <w:numFmt w:val="bullet"/>
      <w:lvlText w:val="◦"/>
      <w:lvlJc w:val="left"/>
      <w:pPr>
        <w:tabs>
          <w:tab w:val="num" w:pos="4680"/>
        </w:tabs>
        <w:ind w:left="4680" w:hanging="360"/>
      </w:pPr>
      <w:rPr>
        <w:rFonts w:ascii="OpenSymbol" w:hAnsi="OpenSymbol" w:cs="OpenSymbol" w:hint="default"/>
        <w:rFonts w:cs="OpenSymbol"/>
      </w:rPr>
    </w:lvl>
    <w:lvl w:ilvl="8">
      <w:start w:val="1"/>
      <w:numFmt w:val="bullet"/>
      <w:lvlText w:val="▪"/>
      <w:lvlJc w:val="left"/>
      <w:pPr>
        <w:tabs>
          <w:tab w:val="num" w:pos="5040"/>
        </w:tabs>
        <w:ind w:left="5040" w:hanging="360"/>
      </w:pPr>
      <w:rPr>
        <w:rFonts w:ascii="OpenSymbol" w:hAnsi="OpenSymbol" w:cs="OpenSymbol" w:hint="default"/>
        <w:rFonts w:cs="OpenSymbol"/>
      </w:rPr>
    </w:lvl>
  </w:abstractNum>
  <w:abstractNum w:abstractNumId="3">
    <w:lvl w:ilvl="0">
      <w:start w:val="1"/>
      <w:numFmt w:val="bullet"/>
      <w:lvlText w:val=""/>
      <w:lvlJc w:val="left"/>
      <w:pPr>
        <w:tabs>
          <w:tab w:val="num" w:pos="2160"/>
        </w:tabs>
        <w:ind w:left="2160" w:hanging="360"/>
      </w:pPr>
      <w:rPr>
        <w:rFonts w:ascii="Symbol" w:hAnsi="Symbol" w:cs="Symbol" w:hint="default"/>
        <w:rFonts w:cs="OpenSymbol"/>
      </w:rPr>
    </w:lvl>
    <w:lvl w:ilvl="1">
      <w:start w:val="1"/>
      <w:numFmt w:val="bullet"/>
      <w:lvlText w:val="◦"/>
      <w:lvlJc w:val="left"/>
      <w:pPr>
        <w:tabs>
          <w:tab w:val="num" w:pos="2520"/>
        </w:tabs>
        <w:ind w:left="2520" w:hanging="360"/>
      </w:pPr>
      <w:rPr>
        <w:rFonts w:ascii="OpenSymbol" w:hAnsi="OpenSymbol" w:cs="OpenSymbol" w:hint="default"/>
        <w:rFonts w:cs="OpenSymbol"/>
      </w:rPr>
    </w:lvl>
    <w:lvl w:ilvl="2">
      <w:start w:val="1"/>
      <w:numFmt w:val="bullet"/>
      <w:lvlText w:val="▪"/>
      <w:lvlJc w:val="left"/>
      <w:pPr>
        <w:tabs>
          <w:tab w:val="num" w:pos="2880"/>
        </w:tabs>
        <w:ind w:left="2880" w:hanging="360"/>
      </w:pPr>
      <w:rPr>
        <w:rFonts w:ascii="OpenSymbol" w:hAnsi="OpenSymbol" w:cs="OpenSymbol" w:hint="default"/>
        <w:rFonts w:cs="OpenSymbol"/>
      </w:rPr>
    </w:lvl>
    <w:lvl w:ilvl="3">
      <w:start w:val="1"/>
      <w:numFmt w:val="bullet"/>
      <w:lvlText w:val=""/>
      <w:lvlJc w:val="left"/>
      <w:pPr>
        <w:tabs>
          <w:tab w:val="num" w:pos="3240"/>
        </w:tabs>
        <w:ind w:left="3240" w:hanging="360"/>
      </w:pPr>
      <w:rPr>
        <w:rFonts w:ascii="Symbol" w:hAnsi="Symbol" w:cs="Symbol" w:hint="default"/>
        <w:rFonts w:cs="OpenSymbol"/>
      </w:rPr>
    </w:lvl>
    <w:lvl w:ilvl="4">
      <w:start w:val="1"/>
      <w:numFmt w:val="bullet"/>
      <w:lvlText w:val="◦"/>
      <w:lvlJc w:val="left"/>
      <w:pPr>
        <w:tabs>
          <w:tab w:val="num" w:pos="3600"/>
        </w:tabs>
        <w:ind w:left="3600" w:hanging="360"/>
      </w:pPr>
      <w:rPr>
        <w:rFonts w:ascii="OpenSymbol" w:hAnsi="OpenSymbol" w:cs="OpenSymbol" w:hint="default"/>
        <w:rFonts w:cs="OpenSymbol"/>
      </w:rPr>
    </w:lvl>
    <w:lvl w:ilvl="5">
      <w:start w:val="1"/>
      <w:numFmt w:val="bullet"/>
      <w:lvlText w:val="▪"/>
      <w:lvlJc w:val="left"/>
      <w:pPr>
        <w:tabs>
          <w:tab w:val="num" w:pos="3960"/>
        </w:tabs>
        <w:ind w:left="3960" w:hanging="360"/>
      </w:pPr>
      <w:rPr>
        <w:rFonts w:ascii="OpenSymbol" w:hAnsi="OpenSymbol" w:cs="OpenSymbol" w:hint="default"/>
        <w:rFonts w:cs="OpenSymbol"/>
      </w:rPr>
    </w:lvl>
    <w:lvl w:ilvl="6">
      <w:start w:val="1"/>
      <w:numFmt w:val="bullet"/>
      <w:lvlText w:val=""/>
      <w:lvlJc w:val="left"/>
      <w:pPr>
        <w:tabs>
          <w:tab w:val="num" w:pos="4320"/>
        </w:tabs>
        <w:ind w:left="4320" w:hanging="360"/>
      </w:pPr>
      <w:rPr>
        <w:rFonts w:ascii="Symbol" w:hAnsi="Symbol" w:cs="Symbol" w:hint="default"/>
        <w:rFonts w:cs="OpenSymbol"/>
      </w:rPr>
    </w:lvl>
    <w:lvl w:ilvl="7">
      <w:start w:val="1"/>
      <w:numFmt w:val="bullet"/>
      <w:lvlText w:val="◦"/>
      <w:lvlJc w:val="left"/>
      <w:pPr>
        <w:tabs>
          <w:tab w:val="num" w:pos="4680"/>
        </w:tabs>
        <w:ind w:left="4680" w:hanging="360"/>
      </w:pPr>
      <w:rPr>
        <w:rFonts w:ascii="OpenSymbol" w:hAnsi="OpenSymbol" w:cs="OpenSymbol" w:hint="default"/>
        <w:rFonts w:cs="OpenSymbol"/>
      </w:rPr>
    </w:lvl>
    <w:lvl w:ilvl="8">
      <w:start w:val="1"/>
      <w:numFmt w:val="bullet"/>
      <w:lvlText w:val="▪"/>
      <w:lvlJc w:val="left"/>
      <w:pPr>
        <w:tabs>
          <w:tab w:val="num" w:pos="5040"/>
        </w:tabs>
        <w:ind w:left="5040" w:hanging="360"/>
      </w:pPr>
      <w:rPr>
        <w:rFonts w:ascii="OpenSymbol" w:hAnsi="OpenSymbol" w:cs="OpenSymbol" w:hint="default"/>
        <w:rFonts w:cs="OpenSymbol"/>
      </w:rPr>
    </w:lvl>
  </w:abstractNum>
  <w:abstractNum w:abstractNumId="4">
    <w:lvl w:ilvl="0">
      <w:start w:val="1"/>
      <w:numFmt w:val="bullet"/>
      <w:lvlText w:val=""/>
      <w:lvlJc w:val="left"/>
      <w:pPr>
        <w:tabs>
          <w:tab w:val="num" w:pos="2160"/>
        </w:tabs>
        <w:ind w:left="2160" w:hanging="360"/>
      </w:pPr>
      <w:rPr>
        <w:rFonts w:ascii="Symbol" w:hAnsi="Symbol" w:cs="Symbol" w:hint="default"/>
        <w:rFonts w:cs="OpenSymbol"/>
      </w:rPr>
    </w:lvl>
    <w:lvl w:ilvl="1">
      <w:start w:val="1"/>
      <w:numFmt w:val="bullet"/>
      <w:lvlText w:val="◦"/>
      <w:lvlJc w:val="left"/>
      <w:pPr>
        <w:tabs>
          <w:tab w:val="num" w:pos="2520"/>
        </w:tabs>
        <w:ind w:left="2520" w:hanging="360"/>
      </w:pPr>
      <w:rPr>
        <w:rFonts w:ascii="OpenSymbol" w:hAnsi="OpenSymbol" w:cs="OpenSymbol" w:hint="default"/>
        <w:rFonts w:cs="OpenSymbol"/>
      </w:rPr>
    </w:lvl>
    <w:lvl w:ilvl="2">
      <w:start w:val="1"/>
      <w:numFmt w:val="bullet"/>
      <w:lvlText w:val="▪"/>
      <w:lvlJc w:val="left"/>
      <w:pPr>
        <w:tabs>
          <w:tab w:val="num" w:pos="2880"/>
        </w:tabs>
        <w:ind w:left="2880" w:hanging="360"/>
      </w:pPr>
      <w:rPr>
        <w:rFonts w:ascii="OpenSymbol" w:hAnsi="OpenSymbol" w:cs="OpenSymbol" w:hint="default"/>
        <w:rFonts w:cs="OpenSymbol"/>
      </w:rPr>
    </w:lvl>
    <w:lvl w:ilvl="3">
      <w:start w:val="1"/>
      <w:numFmt w:val="bullet"/>
      <w:lvlText w:val=""/>
      <w:lvlJc w:val="left"/>
      <w:pPr>
        <w:tabs>
          <w:tab w:val="num" w:pos="3240"/>
        </w:tabs>
        <w:ind w:left="3240" w:hanging="360"/>
      </w:pPr>
      <w:rPr>
        <w:rFonts w:ascii="Symbol" w:hAnsi="Symbol" w:cs="Symbol" w:hint="default"/>
        <w:rFonts w:cs="OpenSymbol"/>
      </w:rPr>
    </w:lvl>
    <w:lvl w:ilvl="4">
      <w:start w:val="1"/>
      <w:numFmt w:val="bullet"/>
      <w:lvlText w:val="◦"/>
      <w:lvlJc w:val="left"/>
      <w:pPr>
        <w:tabs>
          <w:tab w:val="num" w:pos="3600"/>
        </w:tabs>
        <w:ind w:left="3600" w:hanging="360"/>
      </w:pPr>
      <w:rPr>
        <w:rFonts w:ascii="OpenSymbol" w:hAnsi="OpenSymbol" w:cs="OpenSymbol" w:hint="default"/>
        <w:rFonts w:cs="OpenSymbol"/>
      </w:rPr>
    </w:lvl>
    <w:lvl w:ilvl="5">
      <w:start w:val="1"/>
      <w:numFmt w:val="bullet"/>
      <w:lvlText w:val="▪"/>
      <w:lvlJc w:val="left"/>
      <w:pPr>
        <w:tabs>
          <w:tab w:val="num" w:pos="3960"/>
        </w:tabs>
        <w:ind w:left="3960" w:hanging="360"/>
      </w:pPr>
      <w:rPr>
        <w:rFonts w:ascii="OpenSymbol" w:hAnsi="OpenSymbol" w:cs="OpenSymbol" w:hint="default"/>
        <w:rFonts w:cs="OpenSymbol"/>
      </w:rPr>
    </w:lvl>
    <w:lvl w:ilvl="6">
      <w:start w:val="1"/>
      <w:numFmt w:val="bullet"/>
      <w:lvlText w:val=""/>
      <w:lvlJc w:val="left"/>
      <w:pPr>
        <w:tabs>
          <w:tab w:val="num" w:pos="4320"/>
        </w:tabs>
        <w:ind w:left="4320" w:hanging="360"/>
      </w:pPr>
      <w:rPr>
        <w:rFonts w:ascii="Symbol" w:hAnsi="Symbol" w:cs="Symbol" w:hint="default"/>
        <w:rFonts w:cs="OpenSymbol"/>
      </w:rPr>
    </w:lvl>
    <w:lvl w:ilvl="7">
      <w:start w:val="1"/>
      <w:numFmt w:val="bullet"/>
      <w:lvlText w:val="◦"/>
      <w:lvlJc w:val="left"/>
      <w:pPr>
        <w:tabs>
          <w:tab w:val="num" w:pos="4680"/>
        </w:tabs>
        <w:ind w:left="4680" w:hanging="360"/>
      </w:pPr>
      <w:rPr>
        <w:rFonts w:ascii="OpenSymbol" w:hAnsi="OpenSymbol" w:cs="OpenSymbol" w:hint="default"/>
        <w:rFonts w:cs="OpenSymbol"/>
      </w:rPr>
    </w:lvl>
    <w:lvl w:ilvl="8">
      <w:start w:val="1"/>
      <w:numFmt w:val="bullet"/>
      <w:lvlText w:val="▪"/>
      <w:lvlJc w:val="left"/>
      <w:pPr>
        <w:tabs>
          <w:tab w:val="num" w:pos="5040"/>
        </w:tabs>
        <w:ind w:left="5040" w:hanging="360"/>
      </w:pPr>
      <w:rPr>
        <w:rFonts w:ascii="OpenSymbol" w:hAnsi="OpenSymbol" w:cs="OpenSymbol" w:hint="default"/>
        <w:rFonts w:cs="OpenSymbol"/>
      </w:rPr>
    </w:lvl>
  </w:abstractNum>
  <w:abstractNum w:abstractNumId="5">
    <w:lvl w:ilvl="0">
      <w:start w:val="1"/>
      <w:numFmt w:val="bullet"/>
      <w:lvlText w:val=""/>
      <w:lvlJc w:val="left"/>
      <w:pPr>
        <w:tabs>
          <w:tab w:val="num" w:pos="2160"/>
        </w:tabs>
        <w:ind w:left="2160" w:hanging="360"/>
      </w:pPr>
      <w:rPr>
        <w:rFonts w:ascii="Symbol" w:hAnsi="Symbol" w:cs="Symbol" w:hint="default"/>
        <w:rFonts w:cs="OpenSymbol"/>
      </w:rPr>
    </w:lvl>
    <w:lvl w:ilvl="1">
      <w:start w:val="1"/>
      <w:numFmt w:val="bullet"/>
      <w:lvlText w:val="◦"/>
      <w:lvlJc w:val="left"/>
      <w:pPr>
        <w:tabs>
          <w:tab w:val="num" w:pos="2520"/>
        </w:tabs>
        <w:ind w:left="2520" w:hanging="360"/>
      </w:pPr>
      <w:rPr>
        <w:rFonts w:ascii="OpenSymbol" w:hAnsi="OpenSymbol" w:cs="OpenSymbol" w:hint="default"/>
        <w:rFonts w:cs="OpenSymbol"/>
      </w:rPr>
    </w:lvl>
    <w:lvl w:ilvl="2">
      <w:start w:val="1"/>
      <w:numFmt w:val="bullet"/>
      <w:lvlText w:val="▪"/>
      <w:lvlJc w:val="left"/>
      <w:pPr>
        <w:tabs>
          <w:tab w:val="num" w:pos="2880"/>
        </w:tabs>
        <w:ind w:left="2880" w:hanging="360"/>
      </w:pPr>
      <w:rPr>
        <w:rFonts w:ascii="OpenSymbol" w:hAnsi="OpenSymbol" w:cs="OpenSymbol" w:hint="default"/>
        <w:rFonts w:cs="OpenSymbol"/>
      </w:rPr>
    </w:lvl>
    <w:lvl w:ilvl="3">
      <w:start w:val="1"/>
      <w:numFmt w:val="bullet"/>
      <w:lvlText w:val=""/>
      <w:lvlJc w:val="left"/>
      <w:pPr>
        <w:tabs>
          <w:tab w:val="num" w:pos="3240"/>
        </w:tabs>
        <w:ind w:left="3240" w:hanging="360"/>
      </w:pPr>
      <w:rPr>
        <w:rFonts w:ascii="Symbol" w:hAnsi="Symbol" w:cs="Symbol" w:hint="default"/>
        <w:rFonts w:cs="OpenSymbol"/>
      </w:rPr>
    </w:lvl>
    <w:lvl w:ilvl="4">
      <w:start w:val="1"/>
      <w:numFmt w:val="bullet"/>
      <w:lvlText w:val="◦"/>
      <w:lvlJc w:val="left"/>
      <w:pPr>
        <w:tabs>
          <w:tab w:val="num" w:pos="3600"/>
        </w:tabs>
        <w:ind w:left="3600" w:hanging="360"/>
      </w:pPr>
      <w:rPr>
        <w:rFonts w:ascii="OpenSymbol" w:hAnsi="OpenSymbol" w:cs="OpenSymbol" w:hint="default"/>
        <w:rFonts w:cs="OpenSymbol"/>
      </w:rPr>
    </w:lvl>
    <w:lvl w:ilvl="5">
      <w:start w:val="1"/>
      <w:numFmt w:val="bullet"/>
      <w:lvlText w:val="▪"/>
      <w:lvlJc w:val="left"/>
      <w:pPr>
        <w:tabs>
          <w:tab w:val="num" w:pos="3960"/>
        </w:tabs>
        <w:ind w:left="3960" w:hanging="360"/>
      </w:pPr>
      <w:rPr>
        <w:rFonts w:ascii="OpenSymbol" w:hAnsi="OpenSymbol" w:cs="OpenSymbol" w:hint="default"/>
        <w:rFonts w:cs="OpenSymbol"/>
      </w:rPr>
    </w:lvl>
    <w:lvl w:ilvl="6">
      <w:start w:val="1"/>
      <w:numFmt w:val="bullet"/>
      <w:lvlText w:val=""/>
      <w:lvlJc w:val="left"/>
      <w:pPr>
        <w:tabs>
          <w:tab w:val="num" w:pos="4320"/>
        </w:tabs>
        <w:ind w:left="4320" w:hanging="360"/>
      </w:pPr>
      <w:rPr>
        <w:rFonts w:ascii="Symbol" w:hAnsi="Symbol" w:cs="Symbol" w:hint="default"/>
        <w:rFonts w:cs="OpenSymbol"/>
      </w:rPr>
    </w:lvl>
    <w:lvl w:ilvl="7">
      <w:start w:val="1"/>
      <w:numFmt w:val="bullet"/>
      <w:lvlText w:val="◦"/>
      <w:lvlJc w:val="left"/>
      <w:pPr>
        <w:tabs>
          <w:tab w:val="num" w:pos="4680"/>
        </w:tabs>
        <w:ind w:left="4680" w:hanging="360"/>
      </w:pPr>
      <w:rPr>
        <w:rFonts w:ascii="OpenSymbol" w:hAnsi="OpenSymbol" w:cs="OpenSymbol" w:hint="default"/>
        <w:rFonts w:cs="OpenSymbol"/>
      </w:rPr>
    </w:lvl>
    <w:lvl w:ilvl="8">
      <w:start w:val="1"/>
      <w:numFmt w:val="bullet"/>
      <w:lvlText w:val="▪"/>
      <w:lvlJc w:val="left"/>
      <w:pPr>
        <w:tabs>
          <w:tab w:val="num" w:pos="5040"/>
        </w:tabs>
        <w:ind w:left="5040" w:hanging="360"/>
      </w:pPr>
      <w:rPr>
        <w:rFonts w:ascii="OpenSymbol" w:hAnsi="OpenSymbol" w:cs="OpenSymbol" w:hint="default"/>
        <w:rFonts w:cs="OpenSymbol"/>
      </w:rPr>
    </w:lvl>
  </w:abstractNum>
  <w:abstractNum w:abstractNumId="6">
    <w:lvl w:ilvl="0">
      <w:start w:val="1"/>
      <w:numFmt w:val="bullet"/>
      <w:lvlText w:val=""/>
      <w:lvlJc w:val="left"/>
      <w:pPr>
        <w:tabs>
          <w:tab w:val="num" w:pos="2160"/>
        </w:tabs>
        <w:ind w:left="2160" w:hanging="360"/>
      </w:pPr>
      <w:rPr>
        <w:rFonts w:ascii="Symbol" w:hAnsi="Symbol" w:cs="Symbol" w:hint="default"/>
        <w:rFonts w:cs="OpenSymbol"/>
      </w:rPr>
    </w:lvl>
    <w:lvl w:ilvl="1">
      <w:start w:val="1"/>
      <w:numFmt w:val="bullet"/>
      <w:lvlText w:val="◦"/>
      <w:lvlJc w:val="left"/>
      <w:pPr>
        <w:tabs>
          <w:tab w:val="num" w:pos="2520"/>
        </w:tabs>
        <w:ind w:left="2520" w:hanging="360"/>
      </w:pPr>
      <w:rPr>
        <w:rFonts w:ascii="OpenSymbol" w:hAnsi="OpenSymbol" w:cs="OpenSymbol" w:hint="default"/>
        <w:rFonts w:cs="OpenSymbol"/>
      </w:rPr>
    </w:lvl>
    <w:lvl w:ilvl="2">
      <w:start w:val="1"/>
      <w:numFmt w:val="bullet"/>
      <w:lvlText w:val="▪"/>
      <w:lvlJc w:val="left"/>
      <w:pPr>
        <w:tabs>
          <w:tab w:val="num" w:pos="2880"/>
        </w:tabs>
        <w:ind w:left="2880" w:hanging="360"/>
      </w:pPr>
      <w:rPr>
        <w:rFonts w:ascii="OpenSymbol" w:hAnsi="OpenSymbol" w:cs="OpenSymbol" w:hint="default"/>
        <w:rFonts w:cs="OpenSymbol"/>
      </w:rPr>
    </w:lvl>
    <w:lvl w:ilvl="3">
      <w:start w:val="1"/>
      <w:numFmt w:val="bullet"/>
      <w:lvlText w:val=""/>
      <w:lvlJc w:val="left"/>
      <w:pPr>
        <w:tabs>
          <w:tab w:val="num" w:pos="3240"/>
        </w:tabs>
        <w:ind w:left="3240" w:hanging="360"/>
      </w:pPr>
      <w:rPr>
        <w:rFonts w:ascii="Symbol" w:hAnsi="Symbol" w:cs="Symbol" w:hint="default"/>
        <w:rFonts w:cs="OpenSymbol"/>
      </w:rPr>
    </w:lvl>
    <w:lvl w:ilvl="4">
      <w:start w:val="1"/>
      <w:numFmt w:val="bullet"/>
      <w:lvlText w:val="◦"/>
      <w:lvlJc w:val="left"/>
      <w:pPr>
        <w:tabs>
          <w:tab w:val="num" w:pos="3600"/>
        </w:tabs>
        <w:ind w:left="3600" w:hanging="360"/>
      </w:pPr>
      <w:rPr>
        <w:rFonts w:ascii="OpenSymbol" w:hAnsi="OpenSymbol" w:cs="OpenSymbol" w:hint="default"/>
        <w:rFonts w:cs="OpenSymbol"/>
      </w:rPr>
    </w:lvl>
    <w:lvl w:ilvl="5">
      <w:start w:val="1"/>
      <w:numFmt w:val="bullet"/>
      <w:lvlText w:val="▪"/>
      <w:lvlJc w:val="left"/>
      <w:pPr>
        <w:tabs>
          <w:tab w:val="num" w:pos="3960"/>
        </w:tabs>
        <w:ind w:left="3960" w:hanging="360"/>
      </w:pPr>
      <w:rPr>
        <w:rFonts w:ascii="OpenSymbol" w:hAnsi="OpenSymbol" w:cs="OpenSymbol" w:hint="default"/>
        <w:rFonts w:cs="OpenSymbol"/>
      </w:rPr>
    </w:lvl>
    <w:lvl w:ilvl="6">
      <w:start w:val="1"/>
      <w:numFmt w:val="bullet"/>
      <w:lvlText w:val=""/>
      <w:lvlJc w:val="left"/>
      <w:pPr>
        <w:tabs>
          <w:tab w:val="num" w:pos="4320"/>
        </w:tabs>
        <w:ind w:left="4320" w:hanging="360"/>
      </w:pPr>
      <w:rPr>
        <w:rFonts w:ascii="Symbol" w:hAnsi="Symbol" w:cs="Symbol" w:hint="default"/>
        <w:rFonts w:cs="OpenSymbol"/>
      </w:rPr>
    </w:lvl>
    <w:lvl w:ilvl="7">
      <w:start w:val="1"/>
      <w:numFmt w:val="bullet"/>
      <w:lvlText w:val="◦"/>
      <w:lvlJc w:val="left"/>
      <w:pPr>
        <w:tabs>
          <w:tab w:val="num" w:pos="4680"/>
        </w:tabs>
        <w:ind w:left="4680" w:hanging="360"/>
      </w:pPr>
      <w:rPr>
        <w:rFonts w:ascii="OpenSymbol" w:hAnsi="OpenSymbol" w:cs="OpenSymbol" w:hint="default"/>
        <w:rFonts w:cs="OpenSymbol"/>
      </w:rPr>
    </w:lvl>
    <w:lvl w:ilvl="8">
      <w:start w:val="1"/>
      <w:numFmt w:val="bullet"/>
      <w:lvlText w:val="▪"/>
      <w:lvlJc w:val="left"/>
      <w:pPr>
        <w:tabs>
          <w:tab w:val="num" w:pos="5040"/>
        </w:tabs>
        <w:ind w:left="5040" w:hanging="360"/>
      </w:pPr>
      <w:rPr>
        <w:rFonts w:ascii="OpenSymbol" w:hAnsi="OpenSymbol" w:cs="OpenSymbol" w:hint="default"/>
        <w:rFonts w:cs="OpenSymbol"/>
      </w:rPr>
    </w:lvl>
  </w:abstractNum>
  <w:abstractNum w:abstractNumId="7">
    <w:lvl w:ilvl="0">
      <w:start w:val="1"/>
      <w:numFmt w:val="bullet"/>
      <w:lvlText w:val=""/>
      <w:lvlJc w:val="left"/>
      <w:pPr>
        <w:tabs>
          <w:tab w:val="num" w:pos="2160"/>
        </w:tabs>
        <w:ind w:left="2160" w:hanging="360"/>
      </w:pPr>
      <w:rPr>
        <w:rFonts w:ascii="Symbol" w:hAnsi="Symbol" w:cs="Symbol" w:hint="default"/>
        <w:rFonts w:cs="OpenSymbol"/>
      </w:rPr>
    </w:lvl>
    <w:lvl w:ilvl="1">
      <w:start w:val="1"/>
      <w:numFmt w:val="bullet"/>
      <w:lvlText w:val="◦"/>
      <w:lvlJc w:val="left"/>
      <w:pPr>
        <w:tabs>
          <w:tab w:val="num" w:pos="2520"/>
        </w:tabs>
        <w:ind w:left="2520" w:hanging="360"/>
      </w:pPr>
      <w:rPr>
        <w:rFonts w:ascii="OpenSymbol" w:hAnsi="OpenSymbol" w:cs="OpenSymbol" w:hint="default"/>
        <w:rFonts w:cs="OpenSymbol"/>
      </w:rPr>
    </w:lvl>
    <w:lvl w:ilvl="2">
      <w:start w:val="1"/>
      <w:numFmt w:val="bullet"/>
      <w:lvlText w:val="▪"/>
      <w:lvlJc w:val="left"/>
      <w:pPr>
        <w:tabs>
          <w:tab w:val="num" w:pos="2880"/>
        </w:tabs>
        <w:ind w:left="2880" w:hanging="360"/>
      </w:pPr>
      <w:rPr>
        <w:rFonts w:ascii="OpenSymbol" w:hAnsi="OpenSymbol" w:cs="OpenSymbol" w:hint="default"/>
        <w:rFonts w:cs="OpenSymbol"/>
      </w:rPr>
    </w:lvl>
    <w:lvl w:ilvl="3">
      <w:start w:val="1"/>
      <w:numFmt w:val="bullet"/>
      <w:lvlText w:val=""/>
      <w:lvlJc w:val="left"/>
      <w:pPr>
        <w:tabs>
          <w:tab w:val="num" w:pos="3240"/>
        </w:tabs>
        <w:ind w:left="3240" w:hanging="360"/>
      </w:pPr>
      <w:rPr>
        <w:rFonts w:ascii="Symbol" w:hAnsi="Symbol" w:cs="Symbol" w:hint="default"/>
        <w:rFonts w:cs="OpenSymbol"/>
      </w:rPr>
    </w:lvl>
    <w:lvl w:ilvl="4">
      <w:start w:val="1"/>
      <w:numFmt w:val="bullet"/>
      <w:lvlText w:val="◦"/>
      <w:lvlJc w:val="left"/>
      <w:pPr>
        <w:tabs>
          <w:tab w:val="num" w:pos="3600"/>
        </w:tabs>
        <w:ind w:left="3600" w:hanging="360"/>
      </w:pPr>
      <w:rPr>
        <w:rFonts w:ascii="OpenSymbol" w:hAnsi="OpenSymbol" w:cs="OpenSymbol" w:hint="default"/>
        <w:rFonts w:cs="OpenSymbol"/>
      </w:rPr>
    </w:lvl>
    <w:lvl w:ilvl="5">
      <w:start w:val="1"/>
      <w:numFmt w:val="bullet"/>
      <w:lvlText w:val="▪"/>
      <w:lvlJc w:val="left"/>
      <w:pPr>
        <w:tabs>
          <w:tab w:val="num" w:pos="3960"/>
        </w:tabs>
        <w:ind w:left="3960" w:hanging="360"/>
      </w:pPr>
      <w:rPr>
        <w:rFonts w:ascii="OpenSymbol" w:hAnsi="OpenSymbol" w:cs="OpenSymbol" w:hint="default"/>
        <w:rFonts w:cs="OpenSymbol"/>
      </w:rPr>
    </w:lvl>
    <w:lvl w:ilvl="6">
      <w:start w:val="1"/>
      <w:numFmt w:val="bullet"/>
      <w:lvlText w:val=""/>
      <w:lvlJc w:val="left"/>
      <w:pPr>
        <w:tabs>
          <w:tab w:val="num" w:pos="4320"/>
        </w:tabs>
        <w:ind w:left="4320" w:hanging="360"/>
      </w:pPr>
      <w:rPr>
        <w:rFonts w:ascii="Symbol" w:hAnsi="Symbol" w:cs="Symbol" w:hint="default"/>
        <w:rFonts w:cs="OpenSymbol"/>
      </w:rPr>
    </w:lvl>
    <w:lvl w:ilvl="7">
      <w:start w:val="1"/>
      <w:numFmt w:val="bullet"/>
      <w:lvlText w:val="◦"/>
      <w:lvlJc w:val="left"/>
      <w:pPr>
        <w:tabs>
          <w:tab w:val="num" w:pos="4680"/>
        </w:tabs>
        <w:ind w:left="4680" w:hanging="360"/>
      </w:pPr>
      <w:rPr>
        <w:rFonts w:ascii="OpenSymbol" w:hAnsi="OpenSymbol" w:cs="OpenSymbol" w:hint="default"/>
        <w:rFonts w:cs="OpenSymbol"/>
      </w:rPr>
    </w:lvl>
    <w:lvl w:ilvl="8">
      <w:start w:val="1"/>
      <w:numFmt w:val="bullet"/>
      <w:lvlText w:val="▪"/>
      <w:lvlJc w:val="left"/>
      <w:pPr>
        <w:tabs>
          <w:tab w:val="num" w:pos="5040"/>
        </w:tabs>
        <w:ind w:left="5040" w:hanging="360"/>
      </w:pPr>
      <w:rPr>
        <w:rFonts w:ascii="OpenSymbol" w:hAnsi="OpenSymbol" w:cs="OpenSymbol" w:hint="default"/>
        <w:rFonts w:cs="OpenSymbol"/>
      </w:rPr>
    </w:lvl>
  </w:abstractNum>
  <w:abstractNum w:abstractNumId="8">
    <w:lvl w:ilvl="0">
      <w:start w:val="1"/>
      <w:numFmt w:val="bullet"/>
      <w:lvlText w:val=""/>
      <w:lvlJc w:val="left"/>
      <w:pPr>
        <w:tabs>
          <w:tab w:val="num" w:pos="2160"/>
        </w:tabs>
        <w:ind w:left="2160" w:hanging="360"/>
      </w:pPr>
      <w:rPr>
        <w:rFonts w:ascii="Symbol" w:hAnsi="Symbol" w:cs="Symbol" w:hint="default"/>
        <w:rFonts w:cs="OpenSymbol"/>
      </w:rPr>
    </w:lvl>
    <w:lvl w:ilvl="1">
      <w:start w:val="1"/>
      <w:numFmt w:val="bullet"/>
      <w:lvlText w:val="◦"/>
      <w:lvlJc w:val="left"/>
      <w:pPr>
        <w:tabs>
          <w:tab w:val="num" w:pos="2520"/>
        </w:tabs>
        <w:ind w:left="2520" w:hanging="360"/>
      </w:pPr>
      <w:rPr>
        <w:rFonts w:ascii="OpenSymbol" w:hAnsi="OpenSymbol" w:cs="OpenSymbol" w:hint="default"/>
        <w:rFonts w:cs="OpenSymbol"/>
      </w:rPr>
    </w:lvl>
    <w:lvl w:ilvl="2">
      <w:start w:val="1"/>
      <w:numFmt w:val="bullet"/>
      <w:lvlText w:val="▪"/>
      <w:lvlJc w:val="left"/>
      <w:pPr>
        <w:tabs>
          <w:tab w:val="num" w:pos="2880"/>
        </w:tabs>
        <w:ind w:left="2880" w:hanging="360"/>
      </w:pPr>
      <w:rPr>
        <w:rFonts w:ascii="OpenSymbol" w:hAnsi="OpenSymbol" w:cs="OpenSymbol" w:hint="default"/>
        <w:rFonts w:cs="OpenSymbol"/>
      </w:rPr>
    </w:lvl>
    <w:lvl w:ilvl="3">
      <w:start w:val="1"/>
      <w:numFmt w:val="bullet"/>
      <w:lvlText w:val=""/>
      <w:lvlJc w:val="left"/>
      <w:pPr>
        <w:tabs>
          <w:tab w:val="num" w:pos="3240"/>
        </w:tabs>
        <w:ind w:left="3240" w:hanging="360"/>
      </w:pPr>
      <w:rPr>
        <w:rFonts w:ascii="Symbol" w:hAnsi="Symbol" w:cs="Symbol" w:hint="default"/>
        <w:rFonts w:cs="OpenSymbol"/>
      </w:rPr>
    </w:lvl>
    <w:lvl w:ilvl="4">
      <w:start w:val="1"/>
      <w:numFmt w:val="bullet"/>
      <w:lvlText w:val="◦"/>
      <w:lvlJc w:val="left"/>
      <w:pPr>
        <w:tabs>
          <w:tab w:val="num" w:pos="3600"/>
        </w:tabs>
        <w:ind w:left="3600" w:hanging="360"/>
      </w:pPr>
      <w:rPr>
        <w:rFonts w:ascii="OpenSymbol" w:hAnsi="OpenSymbol" w:cs="OpenSymbol" w:hint="default"/>
        <w:rFonts w:cs="OpenSymbol"/>
      </w:rPr>
    </w:lvl>
    <w:lvl w:ilvl="5">
      <w:start w:val="1"/>
      <w:numFmt w:val="bullet"/>
      <w:lvlText w:val="▪"/>
      <w:lvlJc w:val="left"/>
      <w:pPr>
        <w:tabs>
          <w:tab w:val="num" w:pos="3960"/>
        </w:tabs>
        <w:ind w:left="3960" w:hanging="360"/>
      </w:pPr>
      <w:rPr>
        <w:rFonts w:ascii="OpenSymbol" w:hAnsi="OpenSymbol" w:cs="OpenSymbol" w:hint="default"/>
        <w:rFonts w:cs="OpenSymbol"/>
      </w:rPr>
    </w:lvl>
    <w:lvl w:ilvl="6">
      <w:start w:val="1"/>
      <w:numFmt w:val="bullet"/>
      <w:lvlText w:val=""/>
      <w:lvlJc w:val="left"/>
      <w:pPr>
        <w:tabs>
          <w:tab w:val="num" w:pos="4320"/>
        </w:tabs>
        <w:ind w:left="4320" w:hanging="360"/>
      </w:pPr>
      <w:rPr>
        <w:rFonts w:ascii="Symbol" w:hAnsi="Symbol" w:cs="Symbol" w:hint="default"/>
        <w:rFonts w:cs="OpenSymbol"/>
      </w:rPr>
    </w:lvl>
    <w:lvl w:ilvl="7">
      <w:start w:val="1"/>
      <w:numFmt w:val="bullet"/>
      <w:lvlText w:val="◦"/>
      <w:lvlJc w:val="left"/>
      <w:pPr>
        <w:tabs>
          <w:tab w:val="num" w:pos="4680"/>
        </w:tabs>
        <w:ind w:left="4680" w:hanging="360"/>
      </w:pPr>
      <w:rPr>
        <w:rFonts w:ascii="OpenSymbol" w:hAnsi="OpenSymbol" w:cs="OpenSymbol" w:hint="default"/>
        <w:rFonts w:cs="OpenSymbol"/>
      </w:rPr>
    </w:lvl>
    <w:lvl w:ilvl="8">
      <w:start w:val="1"/>
      <w:numFmt w:val="bullet"/>
      <w:lvlText w:val="▪"/>
      <w:lvlJc w:val="left"/>
      <w:pPr>
        <w:tabs>
          <w:tab w:val="num" w:pos="5040"/>
        </w:tabs>
        <w:ind w:left="5040" w:hanging="360"/>
      </w:pPr>
      <w:rPr>
        <w:rFonts w:ascii="OpenSymbol" w:hAnsi="OpenSymbol" w:cs="Open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3cdb"/>
    <w:pPr>
      <w:widowControl/>
      <w:bidi w:val="0"/>
      <w:spacing w:lineRule="auto" w:line="276" w:before="100" w:after="200"/>
      <w:jc w:val="left"/>
    </w:pPr>
    <w:rPr>
      <w:rFonts w:ascii="Calibri" w:hAnsi="Calibri" w:eastAsia="" w:cs="" w:eastAsiaTheme="minorEastAsia"/>
      <w:color w:val="auto"/>
      <w:kern w:val="0"/>
      <w:sz w:val="22"/>
      <w:szCs w:val="21"/>
      <w:lang w:val="en-US" w:eastAsia="ja-JP" w:bidi="ar-SA"/>
    </w:rPr>
  </w:style>
  <w:style w:type="character" w:styleId="DefaultParagraphFont" w:default="1">
    <w:name w:val="Default Paragraph Font"/>
    <w:uiPriority w:val="1"/>
    <w:semiHidden/>
    <w:unhideWhenUsed/>
    <w:qFormat/>
    <w:rPr/>
  </w:style>
  <w:style w:type="character" w:styleId="IntenseEmphasis">
    <w:name w:val="Intense Emphasis"/>
    <w:basedOn w:val="DefaultParagraphFont"/>
    <w:uiPriority w:val="3"/>
    <w:unhideWhenUsed/>
    <w:qFormat/>
    <w:rsid w:val="00a93cdb"/>
    <w:rPr>
      <w:i/>
      <w:iCs/>
      <w:color w:val="833C0B" w:themeColor="accent2" w:themeShade="80"/>
    </w:rPr>
  </w:style>
  <w:style w:type="character" w:styleId="TitleChar" w:customStyle="1">
    <w:name w:val="Title Char"/>
    <w:basedOn w:val="DefaultParagraphFont"/>
    <w:link w:val="Title"/>
    <w:uiPriority w:val="1"/>
    <w:qFormat/>
    <w:rsid w:val="00a93cdb"/>
    <w:rPr>
      <w:rFonts w:ascii="Calibri Light" w:hAnsi="Calibri Light" w:eastAsia="" w:cs="" w:asciiTheme="majorHAnsi" w:cstheme="majorBidi" w:eastAsiaTheme="majorEastAsia" w:hAnsiTheme="majorHAnsi"/>
      <w:b/>
      <w:bCs/>
      <w:caps/>
      <w:sz w:val="72"/>
      <w:szCs w:val="72"/>
      <w:lang w:val="en-US"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styleId="SubtitleChar" w:customStyle="1">
    <w:name w:val="Subtitle Char"/>
    <w:basedOn w:val="DefaultParagraphFont"/>
    <w:link w:val="Subtitle"/>
    <w:uiPriority w:val="2"/>
    <w:qFormat/>
    <w:rsid w:val="00a93cdb"/>
    <w:rPr>
      <w:rFonts w:ascii="Calibri Light" w:hAnsi="Calibri Light" w:eastAsia="" w:cs="" w:asciiTheme="majorHAnsi" w:cstheme="majorBidi" w:eastAsiaTheme="majorEastAsia" w:hAnsiTheme="majorHAnsi"/>
      <w:color w:val="44546A" w:themeColor="text2"/>
      <w:sz w:val="32"/>
      <w:szCs w:val="32"/>
      <w:lang w:val="en-US" w:eastAsia="ja-JP"/>
    </w:rPr>
  </w:style>
  <w:style w:type="character" w:styleId="ListLabel1">
    <w:name w:val="ListLabel 1"/>
    <w:qFormat/>
    <w:rPr>
      <w:rFonts w:eastAsia=""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Bullets">
    <w:name w:val="Bullets"/>
    <w:qFormat/>
    <w:rPr>
      <w:rFonts w:ascii="OpenSymbol" w:hAnsi="OpenSymbol" w:eastAsia="OpenSymbol"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link w:val="TitleChar"/>
    <w:uiPriority w:val="1"/>
    <w:qFormat/>
    <w:rsid w:val="00a93cdb"/>
    <w:pPr>
      <w:spacing w:before="100" w:after="100"/>
      <w:jc w:val="right"/>
    </w:pPr>
    <w:rPr>
      <w:rFonts w:ascii="Calibri Light" w:hAnsi="Calibri Light" w:eastAsia="" w:cs="" w:asciiTheme="majorHAnsi" w:cstheme="majorBidi" w:eastAsiaTheme="majorEastAsia" w:hAnsiTheme="majorHAns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next w:val="Normal"/>
    <w:link w:val="SubtitleChar"/>
    <w:uiPriority w:val="2"/>
    <w:qFormat/>
    <w:rsid w:val="00a93cdb"/>
    <w:pPr>
      <w:spacing w:before="100" w:after="120"/>
      <w:jc w:val="right"/>
    </w:pPr>
    <w:rPr>
      <w:rFonts w:ascii="Calibri Light" w:hAnsi="Calibri Light" w:eastAsia="" w:cs="" w:asciiTheme="majorHAnsi" w:cstheme="majorBidi" w:eastAsiaTheme="majorEastAsia" w:hAnsiTheme="majorHAnsi"/>
      <w:color w:val="44546A" w:themeColor="text2"/>
      <w:sz w:val="32"/>
      <w:szCs w:val="32"/>
    </w:rPr>
  </w:style>
  <w:style w:type="paragraph" w:styleId="ListParagraph">
    <w:name w:val="List Paragraph"/>
    <w:basedOn w:val="Normal"/>
    <w:uiPriority w:val="34"/>
    <w:qFormat/>
    <w:rsid w:val="00a93cdb"/>
    <w:pPr>
      <w:spacing w:before="10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072B719A934BF08A9847F7D8A64060"/>
        <w:category>
          <w:name w:val="General"/>
          <w:gallery w:val="placeholder"/>
        </w:category>
        <w:types>
          <w:type w:val="bbPlcHdr"/>
        </w:types>
        <w:behaviors>
          <w:behavior w:val="content"/>
        </w:behaviors>
        <w:guid w:val="{D1BC094D-0666-4E12-9B59-A943D4C18134}"/>
      </w:docPartPr>
      <w:docPartBody>
        <w:p w:rsidR="008D4783" w:rsidRDefault="00D44164" w:rsidP="00D44164">
          <w:pPr>
            <w:pStyle w:val="DF072B719A934BF08A9847F7D8A64060"/>
          </w:pPr>
          <w:r>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64"/>
    <w:rsid w:val="008D4783"/>
    <w:rsid w:val="00951279"/>
    <w:rsid w:val="00D44164"/>
    <w:rsid w:val="00DD2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072B719A934BF08A9847F7D8A64060">
    <w:name w:val="DF072B719A934BF08A9847F7D8A64060"/>
    <w:rsid w:val="00D44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LibreOffice/6.0.5.2$Windows_X86_64 LibreOffice_project/54c8cbb85f300ac59db32fe8a675ff7683cd5a16</Application>
  <Pages>3</Pages>
  <Words>1172</Words>
  <Characters>5504</Characters>
  <CharactersWithSpaces>6621</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2020-09-24T20:09:00Z</dcterms:created>
  <dc:creator>vicky whatmore</dc:creator>
  <dc:description/>
  <dc:language>en-GB</dc:language>
  <cp:lastModifiedBy/>
  <dcterms:modified xsi:type="dcterms:W3CDTF">2020-11-10T15:54:28Z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